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Default="00670CA2" w:rsidP="00C911B8">
      <w:pPr>
        <w:spacing w:after="120" w:line="360" w:lineRule="auto"/>
        <w:ind w:left="284" w:right="902"/>
      </w:pPr>
      <w:r>
        <w:t xml:space="preserve">Name: </w:t>
      </w:r>
      <w:r w:rsidR="00C94FB6">
        <w:t>Slavisa Trajkovic</w:t>
      </w:r>
    </w:p>
    <w:p w:rsidR="00670CA2" w:rsidRDefault="00670CA2" w:rsidP="00C911B8">
      <w:pPr>
        <w:spacing w:after="120" w:line="360" w:lineRule="auto"/>
        <w:ind w:left="284" w:right="902"/>
      </w:pPr>
      <w:r>
        <w:t xml:space="preserve">E-mail: </w:t>
      </w:r>
      <w:r w:rsidR="00C94FB6">
        <w:t>slavisa</w:t>
      </w:r>
      <w:r w:rsidR="009222C3">
        <w:t>@</w:t>
      </w:r>
      <w:r w:rsidR="00C94FB6">
        <w:t>gaf.ni.ac.rs</w:t>
      </w:r>
    </w:p>
    <w:p w:rsidR="00670CA2" w:rsidRDefault="00670CA2" w:rsidP="00C911B8">
      <w:pPr>
        <w:spacing w:after="120" w:line="360" w:lineRule="auto"/>
        <w:ind w:left="284" w:right="902"/>
      </w:pPr>
      <w:r>
        <w:t xml:space="preserve">Institution: </w:t>
      </w:r>
      <w:r w:rsidR="00C94FB6">
        <w:t>University of Nis, Faculty of Civil Engineering and Architecture</w:t>
      </w:r>
    </w:p>
    <w:tbl>
      <w:tblPr>
        <w:tblStyle w:val="TableGrid"/>
        <w:tblW w:w="0" w:type="auto"/>
        <w:tblInd w:w="284" w:type="dxa"/>
        <w:tblLook w:val="04A0"/>
      </w:tblPr>
      <w:tblGrid>
        <w:gridCol w:w="2518"/>
        <w:gridCol w:w="7614"/>
      </w:tblGrid>
      <w:tr w:rsidR="00670CA2" w:rsidTr="00670CA2">
        <w:tc>
          <w:tcPr>
            <w:tcW w:w="2518" w:type="dxa"/>
          </w:tcPr>
          <w:p w:rsidR="00670CA2" w:rsidRDefault="00670CA2" w:rsidP="00C911B8">
            <w:pPr>
              <w:spacing w:after="120" w:line="360" w:lineRule="auto"/>
              <w:ind w:right="902"/>
            </w:pPr>
            <w:r>
              <w:t>photo</w:t>
            </w: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670CA2" w:rsidRDefault="00670CA2" w:rsidP="00C911B8">
            <w:pPr>
              <w:spacing w:after="120" w:line="360" w:lineRule="auto"/>
              <w:ind w:right="902"/>
            </w:pPr>
            <w:r>
              <w:t xml:space="preserve">Short biography </w:t>
            </w:r>
          </w:p>
          <w:p w:rsidR="00C94FB6" w:rsidRPr="00C94FB6" w:rsidRDefault="00C94FB6" w:rsidP="00D9575E">
            <w:pPr>
              <w:pStyle w:val="Heading1"/>
              <w:shd w:val="clear" w:color="auto" w:fill="FFFFFF"/>
              <w:spacing w:before="0" w:after="0"/>
              <w:jc w:val="both"/>
              <w:rPr>
                <w:rFonts w:ascii="Calibri" w:hAnsi="Calibri"/>
                <w:b w:val="0"/>
                <w:color w:val="000000"/>
                <w:sz w:val="22"/>
                <w:szCs w:val="22"/>
              </w:rPr>
            </w:pPr>
            <w:proofErr w:type="gramStart"/>
            <w:r>
              <w:rPr>
                <w:rFonts w:ascii="Calibri" w:hAnsi="Calibri"/>
                <w:b w:val="0"/>
                <w:color w:val="000000"/>
                <w:sz w:val="22"/>
                <w:szCs w:val="22"/>
              </w:rPr>
              <w:t>F</w:t>
            </w:r>
            <w:r w:rsidRPr="007625EB">
              <w:rPr>
                <w:rFonts w:ascii="Calibri" w:hAnsi="Calibri"/>
                <w:b w:val="0"/>
                <w:color w:val="000000"/>
                <w:sz w:val="22"/>
                <w:szCs w:val="22"/>
              </w:rPr>
              <w:t>ull professor at the University of Nis (Faculty of Civil Engineering and Architecture), Serbia.</w:t>
            </w:r>
            <w:proofErr w:type="gramEnd"/>
            <w:r w:rsidRPr="007625EB">
              <w:rPr>
                <w:rFonts w:ascii="Calibri" w:hAnsi="Calibri"/>
                <w:b w:val="0"/>
                <w:color w:val="000000"/>
                <w:sz w:val="22"/>
                <w:szCs w:val="22"/>
              </w:rPr>
              <w:t xml:space="preserve"> Research experience in: Hydrological Hazards, Water Resources Management, Irrigation Water Requirements, Hydrometeorology, Data Mining, </w:t>
            </w:r>
            <w:proofErr w:type="spellStart"/>
            <w:r w:rsidRPr="007625EB">
              <w:rPr>
                <w:rFonts w:ascii="Calibri" w:hAnsi="Calibri"/>
                <w:b w:val="0"/>
                <w:color w:val="000000"/>
                <w:sz w:val="22"/>
                <w:szCs w:val="22"/>
              </w:rPr>
              <w:t>Hydroinformatics</w:t>
            </w:r>
            <w:proofErr w:type="spellEnd"/>
            <w:r w:rsidRPr="007625EB">
              <w:rPr>
                <w:rFonts w:ascii="Calibri" w:hAnsi="Calibri"/>
                <w:b w:val="0"/>
                <w:color w:val="000000"/>
                <w:sz w:val="22"/>
                <w:szCs w:val="22"/>
              </w:rPr>
              <w:t xml:space="preserve">. Vice Dean for teaching processes and Chief of Department of Civil Engineering at the Faculty of Civil Engineering and Architecture.  He is member of International Association of Hydrological Sciences (IAHS).  Lead Guest Editor of the special issue of the journal Advances in Meteorology (title: </w:t>
            </w:r>
            <w:r w:rsidRPr="007625EB">
              <w:rPr>
                <w:rFonts w:ascii="Calibri" w:hAnsi="Calibri"/>
                <w:b w:val="0"/>
                <w:color w:val="000000"/>
                <w:sz w:val="22"/>
                <w:szCs w:val="22"/>
                <w:shd w:val="clear" w:color="auto" w:fill="FFFFFF"/>
              </w:rPr>
              <w:t>Hydrological Hazards in a Changing Environment: Early Warning, Forecasting, and Impact Assessment</w:t>
            </w:r>
            <w:r w:rsidRPr="007625EB">
              <w:rPr>
                <w:rFonts w:ascii="Calibri" w:hAnsi="Calibri"/>
                <w:b w:val="0"/>
                <w:color w:val="000000"/>
                <w:sz w:val="22"/>
                <w:szCs w:val="22"/>
              </w:rPr>
              <w:t xml:space="preserve">). He was editor of scientific journals </w:t>
            </w:r>
            <w:proofErr w:type="spellStart"/>
            <w:r w:rsidRPr="007625EB">
              <w:rPr>
                <w:rFonts w:ascii="Calibri" w:hAnsi="Calibri"/>
                <w:b w:val="0"/>
                <w:color w:val="000000"/>
                <w:sz w:val="22"/>
                <w:szCs w:val="22"/>
              </w:rPr>
              <w:t>Science+Practice</w:t>
            </w:r>
            <w:proofErr w:type="spellEnd"/>
            <w:r w:rsidRPr="007625EB">
              <w:rPr>
                <w:rFonts w:ascii="Calibri" w:hAnsi="Calibri"/>
                <w:b w:val="0"/>
                <w:color w:val="000000"/>
                <w:sz w:val="22"/>
                <w:szCs w:val="22"/>
              </w:rPr>
              <w:t xml:space="preserve"> and GAF Proceedings (2009-2012). He was staff member of World University Service (WUS) Austria Management Committee (MC) member for COST action ES1004 (European framework for online integrated air quality and meteorology modeling, 2011-2015). He is MC Substitute for COST action IC1408 (</w:t>
            </w:r>
            <w:r w:rsidRPr="007625EB">
              <w:rPr>
                <w:rFonts w:ascii="Calibri" w:hAnsi="Calibri"/>
                <w:b w:val="0"/>
                <w:color w:val="000000"/>
                <w:sz w:val="22"/>
                <w:szCs w:val="22"/>
                <w:shd w:val="clear" w:color="auto" w:fill="FFFFFF"/>
              </w:rPr>
              <w:t>Computationally-intensive methods for the robust analysis of non-standard data</w:t>
            </w:r>
            <w:r w:rsidRPr="007625EB">
              <w:rPr>
                <w:rStyle w:val="apple-converted-space"/>
                <w:rFonts w:ascii="Calibri" w:hAnsi="Calibri"/>
                <w:b w:val="0"/>
                <w:color w:val="000000"/>
                <w:sz w:val="22"/>
                <w:szCs w:val="22"/>
                <w:shd w:val="clear" w:color="auto" w:fill="FFFFFF"/>
              </w:rPr>
              <w:t xml:space="preserve"> – CRONOS, 2015-ongoing). Project Manager of TR37003 project </w:t>
            </w:r>
            <w:r w:rsidRPr="006468FC">
              <w:rPr>
                <w:rFonts w:asciiTheme="minorHAnsi" w:hAnsiTheme="minorHAnsi"/>
                <w:b w:val="0"/>
                <w:sz w:val="22"/>
                <w:szCs w:val="22"/>
              </w:rPr>
              <w:t>“Development of hydro-information system for monitoring and early warning”</w:t>
            </w:r>
            <w:r>
              <w:rPr>
                <w:rFonts w:asciiTheme="minorHAnsi" w:hAnsiTheme="minorHAnsi"/>
                <w:b w:val="0"/>
                <w:sz w:val="22"/>
                <w:szCs w:val="22"/>
              </w:rPr>
              <w:t>.</w:t>
            </w:r>
            <w:r w:rsidRPr="006468FC">
              <w:t xml:space="preserve"> </w:t>
            </w:r>
            <w:r w:rsidRPr="007625EB">
              <w:rPr>
                <w:rFonts w:ascii="Calibri" w:hAnsi="Calibri"/>
                <w:b w:val="0"/>
                <w:color w:val="000000"/>
                <w:sz w:val="22"/>
                <w:szCs w:val="22"/>
              </w:rPr>
              <w:t>He is</w:t>
            </w:r>
            <w:r>
              <w:rPr>
                <w:rFonts w:ascii="Calibri" w:hAnsi="Calibri"/>
                <w:b w:val="0"/>
                <w:color w:val="000000"/>
                <w:sz w:val="22"/>
                <w:szCs w:val="22"/>
              </w:rPr>
              <w:t xml:space="preserve"> a</w:t>
            </w:r>
            <w:r w:rsidRPr="007625EB">
              <w:rPr>
                <w:rFonts w:ascii="Calibri" w:hAnsi="Calibri"/>
                <w:b w:val="0"/>
                <w:color w:val="000000"/>
                <w:sz w:val="22"/>
                <w:szCs w:val="22"/>
              </w:rPr>
              <w:t xml:space="preserve"> reviewer of Serbian Commission for Accreditation and Quality Control and reviewer in thirty international scientific journals. Author of twenty-five papers published in international scientific journals. Those papers have been cited more than 350 times. His h-index is 14. </w:t>
            </w: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C94FB6" w:rsidRPr="007625EB" w:rsidRDefault="00670CA2" w:rsidP="00C94FB6">
            <w:pPr>
              <w:shd w:val="clear" w:color="auto" w:fill="FFFFFF"/>
              <w:ind w:left="709" w:hanging="709"/>
              <w:rPr>
                <w:rFonts w:eastAsia="Times New Roman"/>
                <w:color w:val="000000"/>
              </w:rPr>
            </w:pPr>
            <w:r>
              <w:t>1.</w:t>
            </w:r>
            <w:r w:rsidR="00C94FB6">
              <w:t xml:space="preserve"> </w:t>
            </w:r>
            <w:r w:rsidR="00C94FB6" w:rsidRPr="007625EB">
              <w:rPr>
                <w:rFonts w:eastAsia="Times New Roman"/>
                <w:b/>
                <w:color w:val="000000"/>
              </w:rPr>
              <w:t>Trajkovic</w:t>
            </w:r>
            <w:r w:rsidR="00C94FB6" w:rsidRPr="006424F0">
              <w:rPr>
                <w:rFonts w:eastAsia="Times New Roman"/>
                <w:color w:val="000000"/>
              </w:rPr>
              <w:t>,</w:t>
            </w:r>
            <w:r w:rsidR="00C94FB6" w:rsidRPr="007625EB">
              <w:rPr>
                <w:rFonts w:eastAsia="Times New Roman"/>
                <w:b/>
                <w:color w:val="000000"/>
              </w:rPr>
              <w:t xml:space="preserve"> S.</w:t>
            </w:r>
            <w:r w:rsidR="00C94FB6" w:rsidRPr="006424F0">
              <w:rPr>
                <w:rFonts w:eastAsia="Times New Roman"/>
                <w:color w:val="000000"/>
              </w:rPr>
              <w:t>,</w:t>
            </w:r>
            <w:r w:rsidR="00C94FB6" w:rsidRPr="007625EB">
              <w:rPr>
                <w:rFonts w:eastAsia="Times New Roman"/>
                <w:color w:val="000000"/>
              </w:rPr>
              <w:t xml:space="preserve"> </w:t>
            </w:r>
            <w:r w:rsidR="00C94FB6">
              <w:rPr>
                <w:rFonts w:eastAsia="Times New Roman"/>
                <w:color w:val="000000"/>
              </w:rPr>
              <w:t xml:space="preserve">2005. </w:t>
            </w:r>
            <w:r w:rsidR="00C94FB6" w:rsidRPr="007625EB">
              <w:rPr>
                <w:rFonts w:eastAsia="Times New Roman"/>
                <w:color w:val="000000"/>
              </w:rPr>
              <w:t>Temperature-based approaches for estimating reference evapotranspiration</w:t>
            </w:r>
            <w:r w:rsidR="00C94FB6">
              <w:rPr>
                <w:rFonts w:eastAsia="Times New Roman"/>
                <w:color w:val="000000"/>
              </w:rPr>
              <w:t>.</w:t>
            </w:r>
            <w:r w:rsidR="00C94FB6" w:rsidRPr="007625EB">
              <w:rPr>
                <w:rFonts w:eastAsia="Times New Roman"/>
                <w:color w:val="000000"/>
              </w:rPr>
              <w:t xml:space="preserve">  </w:t>
            </w:r>
            <w:r w:rsidR="00C94FB6" w:rsidRPr="007625EB">
              <w:rPr>
                <w:rFonts w:eastAsia="Times New Roman"/>
                <w:i/>
                <w:iCs/>
                <w:color w:val="000000"/>
              </w:rPr>
              <w:t>Journal of Irrigation and Drainage Engineering</w:t>
            </w:r>
            <w:r w:rsidR="00C94FB6" w:rsidRPr="007625EB">
              <w:rPr>
                <w:rFonts w:eastAsia="Times New Roman"/>
                <w:color w:val="000000"/>
              </w:rPr>
              <w:t xml:space="preserve"> 131</w:t>
            </w:r>
            <w:r w:rsidR="00C94FB6">
              <w:rPr>
                <w:rFonts w:eastAsia="Times New Roman"/>
                <w:color w:val="000000"/>
              </w:rPr>
              <w:t>(</w:t>
            </w:r>
            <w:r w:rsidR="00C94FB6" w:rsidRPr="007625EB">
              <w:rPr>
                <w:rFonts w:eastAsia="Times New Roman"/>
                <w:color w:val="000000"/>
              </w:rPr>
              <w:t>4</w:t>
            </w:r>
            <w:r w:rsidR="00C94FB6">
              <w:rPr>
                <w:rFonts w:eastAsia="Times New Roman"/>
                <w:color w:val="000000"/>
              </w:rPr>
              <w:t>)</w:t>
            </w:r>
            <w:r w:rsidR="00C94FB6" w:rsidRPr="007625EB">
              <w:rPr>
                <w:rFonts w:eastAsia="Times New Roman"/>
                <w:color w:val="000000"/>
              </w:rPr>
              <w:t>, 316–323.</w:t>
            </w:r>
          </w:p>
          <w:p w:rsidR="00C94FB6" w:rsidRPr="007625EB" w:rsidRDefault="00670CA2" w:rsidP="00C94FB6">
            <w:pPr>
              <w:shd w:val="clear" w:color="auto" w:fill="FFFFFF"/>
              <w:ind w:left="709" w:hanging="709"/>
              <w:rPr>
                <w:rFonts w:eastAsia="Times New Roman"/>
                <w:color w:val="000000"/>
              </w:rPr>
            </w:pPr>
            <w:r>
              <w:t>2.</w:t>
            </w:r>
            <w:r w:rsidR="00C94FB6">
              <w:t xml:space="preserve"> </w:t>
            </w:r>
            <w:r w:rsidR="00C94FB6" w:rsidRPr="007625EB">
              <w:rPr>
                <w:rFonts w:eastAsia="Times New Roman"/>
                <w:b/>
                <w:color w:val="000000"/>
              </w:rPr>
              <w:t>Trajkovic</w:t>
            </w:r>
            <w:r w:rsidR="00C94FB6" w:rsidRPr="006424F0">
              <w:rPr>
                <w:rFonts w:eastAsia="Times New Roman"/>
                <w:color w:val="000000"/>
              </w:rPr>
              <w:t>,</w:t>
            </w:r>
            <w:r w:rsidR="00C94FB6" w:rsidRPr="007625EB">
              <w:rPr>
                <w:rFonts w:eastAsia="Times New Roman"/>
                <w:b/>
                <w:color w:val="000000"/>
              </w:rPr>
              <w:t xml:space="preserve"> S</w:t>
            </w:r>
            <w:r w:rsidR="00C94FB6" w:rsidRPr="006424F0">
              <w:rPr>
                <w:rFonts w:eastAsia="Times New Roman"/>
                <w:color w:val="000000"/>
              </w:rPr>
              <w:t>.</w:t>
            </w:r>
            <w:r w:rsidR="00C94FB6">
              <w:rPr>
                <w:rFonts w:eastAsia="Times New Roman"/>
                <w:color w:val="000000"/>
              </w:rPr>
              <w:t>,</w:t>
            </w:r>
            <w:r w:rsidR="00C94FB6" w:rsidRPr="007625EB">
              <w:rPr>
                <w:rFonts w:eastAsia="Times New Roman"/>
                <w:color w:val="000000"/>
              </w:rPr>
              <w:t xml:space="preserve"> Kolakovic, S., </w:t>
            </w:r>
            <w:r w:rsidR="00C94FB6">
              <w:rPr>
                <w:rFonts w:eastAsia="Times New Roman"/>
                <w:color w:val="000000"/>
              </w:rPr>
              <w:t xml:space="preserve">2009. </w:t>
            </w:r>
            <w:r w:rsidR="00C94FB6" w:rsidRPr="007625EB">
              <w:rPr>
                <w:rFonts w:eastAsia="Times New Roman"/>
                <w:color w:val="000000"/>
              </w:rPr>
              <w:t>Estimating reference evapotranspiration using limited weather data</w:t>
            </w:r>
            <w:r w:rsidR="00C94FB6">
              <w:rPr>
                <w:rFonts w:eastAsia="Times New Roman"/>
                <w:color w:val="000000"/>
              </w:rPr>
              <w:t>.</w:t>
            </w:r>
            <w:r w:rsidR="00C94FB6" w:rsidRPr="007625EB">
              <w:rPr>
                <w:rFonts w:eastAsia="Times New Roman"/>
                <w:color w:val="000000"/>
              </w:rPr>
              <w:t> </w:t>
            </w:r>
            <w:r w:rsidR="00C94FB6" w:rsidRPr="007625EB">
              <w:rPr>
                <w:rFonts w:eastAsia="Times New Roman"/>
                <w:i/>
                <w:iCs/>
                <w:color w:val="000000"/>
              </w:rPr>
              <w:t>Journal of Irrigation and Drainage Engineering</w:t>
            </w:r>
            <w:r w:rsidR="00C94FB6" w:rsidRPr="007625EB">
              <w:rPr>
                <w:rFonts w:eastAsia="Times New Roman"/>
                <w:color w:val="000000"/>
              </w:rPr>
              <w:t xml:space="preserve"> 135</w:t>
            </w:r>
            <w:r w:rsidR="00C94FB6">
              <w:rPr>
                <w:rFonts w:eastAsia="Times New Roman"/>
                <w:color w:val="000000"/>
              </w:rPr>
              <w:t>(</w:t>
            </w:r>
            <w:r w:rsidR="00C94FB6" w:rsidRPr="007625EB">
              <w:rPr>
                <w:rFonts w:eastAsia="Times New Roman"/>
                <w:color w:val="000000"/>
              </w:rPr>
              <w:t>4</w:t>
            </w:r>
            <w:r w:rsidR="00C94FB6">
              <w:rPr>
                <w:rFonts w:eastAsia="Times New Roman"/>
                <w:color w:val="000000"/>
              </w:rPr>
              <w:t>)</w:t>
            </w:r>
            <w:r w:rsidR="00C94FB6" w:rsidRPr="007625EB">
              <w:rPr>
                <w:rFonts w:eastAsia="Times New Roman"/>
                <w:color w:val="000000"/>
              </w:rPr>
              <w:t>, 443–449.</w:t>
            </w:r>
          </w:p>
          <w:p w:rsidR="00C94FB6" w:rsidRPr="007625EB" w:rsidRDefault="00670CA2" w:rsidP="00C94FB6">
            <w:pPr>
              <w:shd w:val="clear" w:color="auto" w:fill="FFFFFF"/>
              <w:ind w:left="709" w:hanging="709"/>
              <w:rPr>
                <w:rFonts w:eastAsia="Times New Roman"/>
                <w:color w:val="000000"/>
              </w:rPr>
            </w:pPr>
            <w:r>
              <w:t>3.</w:t>
            </w:r>
            <w:r w:rsidR="00C94FB6">
              <w:t xml:space="preserve"> </w:t>
            </w:r>
            <w:r w:rsidR="00C94FB6" w:rsidRPr="007625EB">
              <w:rPr>
                <w:rFonts w:eastAsia="Times New Roman"/>
                <w:b/>
                <w:color w:val="000000"/>
              </w:rPr>
              <w:t>Trajkovic</w:t>
            </w:r>
            <w:r w:rsidR="00C94FB6" w:rsidRPr="006424F0">
              <w:rPr>
                <w:rFonts w:eastAsia="Times New Roman"/>
                <w:color w:val="000000"/>
              </w:rPr>
              <w:t>,</w:t>
            </w:r>
            <w:r w:rsidR="00C94FB6" w:rsidRPr="007625EB">
              <w:rPr>
                <w:rFonts w:eastAsia="Times New Roman"/>
                <w:b/>
                <w:color w:val="000000"/>
              </w:rPr>
              <w:t xml:space="preserve"> S.</w:t>
            </w:r>
            <w:r w:rsidR="00C94FB6" w:rsidRPr="006424F0">
              <w:rPr>
                <w:rFonts w:eastAsia="Times New Roman"/>
                <w:color w:val="000000"/>
              </w:rPr>
              <w:t>,</w:t>
            </w:r>
            <w:r w:rsidR="00C94FB6" w:rsidRPr="007625EB">
              <w:rPr>
                <w:rFonts w:eastAsia="Times New Roman"/>
                <w:color w:val="000000"/>
              </w:rPr>
              <w:t xml:space="preserve"> </w:t>
            </w:r>
            <w:r w:rsidR="00C94FB6">
              <w:rPr>
                <w:rFonts w:eastAsia="Times New Roman"/>
                <w:color w:val="000000"/>
              </w:rPr>
              <w:t xml:space="preserve">2010. </w:t>
            </w:r>
            <w:r w:rsidR="00C94FB6" w:rsidRPr="007625EB">
              <w:rPr>
                <w:rFonts w:eastAsia="Times New Roman"/>
                <w:color w:val="000000"/>
              </w:rPr>
              <w:t>Testing hourly reference evapotranspiration approaches using lysimeter measurements in a semiarid climate</w:t>
            </w:r>
            <w:r w:rsidR="00C94FB6">
              <w:rPr>
                <w:rFonts w:eastAsia="Times New Roman"/>
                <w:color w:val="000000"/>
              </w:rPr>
              <w:t>.</w:t>
            </w:r>
            <w:r w:rsidR="00C94FB6" w:rsidRPr="007625EB">
              <w:rPr>
                <w:rFonts w:eastAsia="Times New Roman"/>
                <w:color w:val="000000"/>
              </w:rPr>
              <w:t> </w:t>
            </w:r>
            <w:r w:rsidR="00C94FB6" w:rsidRPr="007625EB">
              <w:rPr>
                <w:rFonts w:eastAsia="Times New Roman"/>
                <w:i/>
                <w:iCs/>
                <w:color w:val="000000"/>
              </w:rPr>
              <w:t>Hydrology Research</w:t>
            </w:r>
            <w:r w:rsidR="00C94FB6" w:rsidRPr="007625EB">
              <w:rPr>
                <w:rFonts w:eastAsia="Times New Roman"/>
                <w:color w:val="000000"/>
              </w:rPr>
              <w:t xml:space="preserve"> 41</w:t>
            </w:r>
            <w:r w:rsidR="00C94FB6">
              <w:rPr>
                <w:rFonts w:eastAsia="Times New Roman"/>
                <w:color w:val="000000"/>
              </w:rPr>
              <w:t>(</w:t>
            </w:r>
            <w:r w:rsidR="00C94FB6" w:rsidRPr="007625EB">
              <w:rPr>
                <w:rFonts w:eastAsia="Times New Roman"/>
                <w:color w:val="000000"/>
              </w:rPr>
              <w:t>1</w:t>
            </w:r>
            <w:r w:rsidR="00C94FB6">
              <w:rPr>
                <w:rFonts w:eastAsia="Times New Roman"/>
                <w:color w:val="000000"/>
              </w:rPr>
              <w:t>)</w:t>
            </w:r>
            <w:r w:rsidR="00C94FB6" w:rsidRPr="007625EB">
              <w:rPr>
                <w:rFonts w:eastAsia="Times New Roman"/>
                <w:color w:val="000000"/>
              </w:rPr>
              <w:t>, 38–49.</w:t>
            </w:r>
          </w:p>
          <w:p w:rsidR="00C94FB6" w:rsidRPr="007625EB" w:rsidRDefault="00670CA2" w:rsidP="00C94FB6">
            <w:pPr>
              <w:shd w:val="clear" w:color="auto" w:fill="FFFFFF"/>
              <w:ind w:left="709" w:hanging="709"/>
              <w:rPr>
                <w:rFonts w:eastAsia="Times New Roman"/>
                <w:color w:val="000000"/>
              </w:rPr>
            </w:pPr>
            <w:r>
              <w:t>4.</w:t>
            </w:r>
            <w:r w:rsidR="00C94FB6">
              <w:t xml:space="preserve"> </w:t>
            </w:r>
            <w:r w:rsidR="00C94FB6" w:rsidRPr="007625EB">
              <w:rPr>
                <w:rFonts w:eastAsia="Times New Roman"/>
                <w:color w:val="000000"/>
              </w:rPr>
              <w:t>Gocic, M.</w:t>
            </w:r>
            <w:r w:rsidR="00C94FB6">
              <w:rPr>
                <w:rFonts w:eastAsia="Times New Roman"/>
                <w:color w:val="000000"/>
              </w:rPr>
              <w:t>,</w:t>
            </w:r>
            <w:r w:rsidR="00C94FB6" w:rsidRPr="007625EB">
              <w:rPr>
                <w:rFonts w:eastAsia="Times New Roman"/>
                <w:color w:val="000000"/>
              </w:rPr>
              <w:t xml:space="preserve"> </w:t>
            </w:r>
            <w:r w:rsidR="00C94FB6" w:rsidRPr="007625EB">
              <w:rPr>
                <w:rFonts w:eastAsia="Times New Roman"/>
                <w:b/>
                <w:color w:val="000000"/>
              </w:rPr>
              <w:t>Trajkovic</w:t>
            </w:r>
            <w:r w:rsidR="00C94FB6" w:rsidRPr="006424F0">
              <w:rPr>
                <w:rFonts w:eastAsia="Times New Roman"/>
                <w:color w:val="000000"/>
              </w:rPr>
              <w:t>,</w:t>
            </w:r>
            <w:r w:rsidR="00C94FB6" w:rsidRPr="007625EB">
              <w:rPr>
                <w:rFonts w:eastAsia="Times New Roman"/>
                <w:b/>
                <w:color w:val="000000"/>
              </w:rPr>
              <w:t xml:space="preserve"> S</w:t>
            </w:r>
            <w:r w:rsidR="00C94FB6" w:rsidRPr="007625EB">
              <w:rPr>
                <w:rFonts w:eastAsia="Times New Roman"/>
                <w:color w:val="000000"/>
              </w:rPr>
              <w:t xml:space="preserve">., </w:t>
            </w:r>
            <w:r w:rsidR="00C94FB6">
              <w:rPr>
                <w:rFonts w:eastAsia="Times New Roman"/>
                <w:color w:val="000000"/>
              </w:rPr>
              <w:t xml:space="preserve">2013. </w:t>
            </w:r>
            <w:r w:rsidR="00C94FB6" w:rsidRPr="007625EB">
              <w:rPr>
                <w:rFonts w:eastAsia="Times New Roman"/>
                <w:color w:val="000000"/>
              </w:rPr>
              <w:t>Analysis of precipitation and drought data in Serbia over the period 1980-2010</w:t>
            </w:r>
            <w:r w:rsidR="00C94FB6">
              <w:rPr>
                <w:rFonts w:eastAsia="Times New Roman"/>
                <w:color w:val="000000"/>
              </w:rPr>
              <w:t>.</w:t>
            </w:r>
            <w:r w:rsidR="00C94FB6" w:rsidRPr="007625EB">
              <w:rPr>
                <w:rFonts w:eastAsia="Times New Roman"/>
                <w:color w:val="000000"/>
              </w:rPr>
              <w:t> </w:t>
            </w:r>
            <w:r w:rsidR="00C94FB6" w:rsidRPr="007625EB">
              <w:rPr>
                <w:rFonts w:eastAsia="Times New Roman"/>
                <w:i/>
                <w:iCs/>
                <w:color w:val="000000"/>
              </w:rPr>
              <w:t>Journal of Hydrology</w:t>
            </w:r>
            <w:r w:rsidR="00C94FB6" w:rsidRPr="007625EB">
              <w:rPr>
                <w:rFonts w:eastAsia="Times New Roman"/>
                <w:color w:val="000000"/>
              </w:rPr>
              <w:t xml:space="preserve"> 494, 32–42</w:t>
            </w:r>
            <w:r w:rsidR="00C94FB6">
              <w:rPr>
                <w:rFonts w:eastAsia="Times New Roman"/>
                <w:color w:val="000000"/>
              </w:rPr>
              <w:t>.</w:t>
            </w:r>
          </w:p>
          <w:p w:rsidR="00670CA2" w:rsidRDefault="00670CA2" w:rsidP="00D62A62">
            <w:pPr>
              <w:spacing w:after="120"/>
              <w:ind w:right="902"/>
            </w:pPr>
            <w:r>
              <w:t>5.</w:t>
            </w:r>
            <w:r w:rsidR="00C94FB6">
              <w:t xml:space="preserve"> </w:t>
            </w:r>
            <w:r w:rsidR="00C94FB6" w:rsidRPr="007625EB">
              <w:rPr>
                <w:rFonts w:eastAsia="Times New Roman"/>
                <w:color w:val="000000"/>
              </w:rPr>
              <w:t>Gocic, M.</w:t>
            </w:r>
            <w:r w:rsidR="00C94FB6">
              <w:rPr>
                <w:rFonts w:eastAsia="Times New Roman"/>
                <w:color w:val="000000"/>
              </w:rPr>
              <w:t>,</w:t>
            </w:r>
            <w:r w:rsidR="00C94FB6" w:rsidRPr="007625EB">
              <w:rPr>
                <w:rFonts w:eastAsia="Times New Roman"/>
                <w:color w:val="000000"/>
              </w:rPr>
              <w:t xml:space="preserve"> </w:t>
            </w:r>
            <w:r w:rsidR="00C94FB6" w:rsidRPr="007625EB">
              <w:rPr>
                <w:rFonts w:eastAsia="Times New Roman"/>
                <w:b/>
                <w:color w:val="000000"/>
              </w:rPr>
              <w:t>Trajkovic</w:t>
            </w:r>
            <w:r w:rsidR="00C94FB6" w:rsidRPr="006424F0">
              <w:rPr>
                <w:rFonts w:eastAsia="Times New Roman"/>
                <w:color w:val="000000"/>
              </w:rPr>
              <w:t>,</w:t>
            </w:r>
            <w:r w:rsidR="00C94FB6" w:rsidRPr="007625EB">
              <w:rPr>
                <w:rFonts w:eastAsia="Times New Roman"/>
                <w:b/>
                <w:color w:val="000000"/>
              </w:rPr>
              <w:t xml:space="preserve"> S.</w:t>
            </w:r>
            <w:r w:rsidR="00C94FB6" w:rsidRPr="006424F0">
              <w:rPr>
                <w:rFonts w:eastAsia="Times New Roman"/>
                <w:color w:val="000000"/>
              </w:rPr>
              <w:t>,</w:t>
            </w:r>
            <w:r w:rsidR="00C94FB6" w:rsidRPr="007625EB">
              <w:rPr>
                <w:rFonts w:eastAsia="Times New Roman"/>
                <w:color w:val="000000"/>
              </w:rPr>
              <w:t xml:space="preserve"> </w:t>
            </w:r>
            <w:r w:rsidR="00C94FB6">
              <w:rPr>
                <w:rFonts w:eastAsia="Times New Roman"/>
                <w:color w:val="000000"/>
              </w:rPr>
              <w:t xml:space="preserve">2015. </w:t>
            </w:r>
            <w:r w:rsidR="00C94FB6" w:rsidRPr="007625EB">
              <w:rPr>
                <w:rFonts w:eastAsia="Times New Roman"/>
                <w:color w:val="000000"/>
              </w:rPr>
              <w:t>Water surplus variability index as an indicator of drought</w:t>
            </w:r>
            <w:r w:rsidR="00C94FB6">
              <w:rPr>
                <w:rFonts w:eastAsia="Times New Roman"/>
                <w:color w:val="000000"/>
              </w:rPr>
              <w:t>.</w:t>
            </w:r>
            <w:r w:rsidR="00C94FB6" w:rsidRPr="007625EB">
              <w:rPr>
                <w:rFonts w:eastAsia="Times New Roman"/>
                <w:color w:val="000000"/>
              </w:rPr>
              <w:t> </w:t>
            </w:r>
            <w:r w:rsidR="00C94FB6" w:rsidRPr="007625EB">
              <w:rPr>
                <w:rFonts w:eastAsia="Times New Roman"/>
                <w:i/>
                <w:iCs/>
                <w:color w:val="000000"/>
              </w:rPr>
              <w:t>Journal of Hydrologic Engineering</w:t>
            </w:r>
            <w:r w:rsidR="00C94FB6">
              <w:rPr>
                <w:rFonts w:eastAsia="Times New Roman"/>
                <w:i/>
                <w:iCs/>
                <w:color w:val="000000"/>
              </w:rPr>
              <w:t xml:space="preserve"> </w:t>
            </w:r>
            <w:r w:rsidR="00C94FB6" w:rsidRPr="007625EB">
              <w:rPr>
                <w:rFonts w:eastAsia="Times New Roman"/>
                <w:color w:val="000000"/>
              </w:rPr>
              <w:t xml:space="preserve"> 20</w:t>
            </w:r>
            <w:r w:rsidR="00C94FB6">
              <w:rPr>
                <w:rFonts w:eastAsia="Times New Roman"/>
                <w:color w:val="000000"/>
              </w:rPr>
              <w:t>(</w:t>
            </w:r>
            <w:r w:rsidR="00C94FB6" w:rsidRPr="007625EB">
              <w:rPr>
                <w:rFonts w:eastAsia="Times New Roman"/>
                <w:color w:val="000000"/>
              </w:rPr>
              <w:t>2</w:t>
            </w:r>
            <w:r w:rsidR="00C94FB6">
              <w:rPr>
                <w:rFonts w:eastAsia="Times New Roman"/>
                <w:color w:val="000000"/>
              </w:rPr>
              <w:t>)</w:t>
            </w:r>
            <w:r w:rsidR="00C94FB6" w:rsidRPr="007625EB">
              <w:rPr>
                <w:rFonts w:eastAsia="Times New Roman"/>
                <w:color w:val="000000"/>
              </w:rPr>
              <w:t>.</w:t>
            </w:r>
          </w:p>
        </w:tc>
      </w:tr>
    </w:tbl>
    <w:p w:rsidR="00242A86" w:rsidRDefault="00242A86" w:rsidP="00242A86">
      <w:bookmarkStart w:id="0" w:name="_GoBack"/>
      <w:bookmarkEnd w:id="0"/>
    </w:p>
    <w:p w:rsidR="00242A86" w:rsidRDefault="00C80710" w:rsidP="00242A86">
      <w:r w:rsidRPr="00C80710">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F25283" w:rsidRDefault="00F25283" w:rsidP="00242A86"/>
    <w:p w:rsidR="00F25283" w:rsidRDefault="00F25283" w:rsidP="00242A86"/>
    <w:p w:rsidR="00F25283" w:rsidRPr="00242A86" w:rsidRDefault="00F25283" w:rsidP="00242A86"/>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BF4" w:rsidRDefault="00E03BF4">
      <w:r>
        <w:separator/>
      </w:r>
    </w:p>
  </w:endnote>
  <w:endnote w:type="continuationSeparator" w:id="0">
    <w:p w:rsidR="00E03BF4" w:rsidRDefault="00E03B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BF4" w:rsidRDefault="00E03BF4">
      <w:r>
        <w:separator/>
      </w:r>
    </w:p>
  </w:footnote>
  <w:footnote w:type="continuationSeparator" w:id="0">
    <w:p w:rsidR="00E03BF4" w:rsidRDefault="00E03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544785A"/>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0798"/>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D6A30"/>
    <w:rsid w:val="008E09BA"/>
    <w:rsid w:val="008E613E"/>
    <w:rsid w:val="009067C4"/>
    <w:rsid w:val="00907BC5"/>
    <w:rsid w:val="0091283D"/>
    <w:rsid w:val="00915250"/>
    <w:rsid w:val="00916B9A"/>
    <w:rsid w:val="009222C3"/>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80710"/>
    <w:rsid w:val="00C911B8"/>
    <w:rsid w:val="00C94F48"/>
    <w:rsid w:val="00C94FB6"/>
    <w:rsid w:val="00C96D8D"/>
    <w:rsid w:val="00C9780D"/>
    <w:rsid w:val="00CA37CD"/>
    <w:rsid w:val="00CB1BFC"/>
    <w:rsid w:val="00CC494E"/>
    <w:rsid w:val="00CF052F"/>
    <w:rsid w:val="00D034B5"/>
    <w:rsid w:val="00D06BB8"/>
    <w:rsid w:val="00D27313"/>
    <w:rsid w:val="00D31A73"/>
    <w:rsid w:val="00D41393"/>
    <w:rsid w:val="00D445ED"/>
    <w:rsid w:val="00D51A3E"/>
    <w:rsid w:val="00D62A62"/>
    <w:rsid w:val="00D9575E"/>
    <w:rsid w:val="00DD6755"/>
    <w:rsid w:val="00E018F8"/>
    <w:rsid w:val="00E03BF4"/>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customStyle="1" w:styleId="apple-converted-space">
    <w:name w:val="apple-converted-space"/>
    <w:basedOn w:val="DefaultParagraphFont"/>
    <w:rsid w:val="00C94F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2</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5</cp:revision>
  <cp:lastPrinted>2016-01-21T07:14:00Z</cp:lastPrinted>
  <dcterms:created xsi:type="dcterms:W3CDTF">2017-09-14T06:21:00Z</dcterms:created>
  <dcterms:modified xsi:type="dcterms:W3CDTF">2018-03-19T22:11:00Z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